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(2022)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100043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6" w:lineRule="exact" w:before="16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>Article</w:t>
      </w:r>
    </w:p>
    <w:p>
      <w:pPr>
        <w:autoSpaceDN w:val="0"/>
        <w:autoSpaceDE w:val="0"/>
        <w:widowControl/>
        <w:spacing w:line="346" w:lineRule="exact" w:before="138" w:after="0"/>
        <w:ind w:left="30" w:right="273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HematoNet: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Expert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marrow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cytology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morphology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hematological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malignancy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learning</w:t>
      </w:r>
    </w:p>
    <w:p>
      <w:pPr>
        <w:autoSpaceDN w:val="0"/>
        <w:autoSpaceDE w:val="0"/>
        <w:widowControl/>
        <w:spacing w:line="380" w:lineRule="exact" w:before="5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Satvik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Tripathi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Alisha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Isabelle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Augustin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Rithvik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Sukumaran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Suhani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Dheer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Edward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Kim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e</w:t>
      </w:r>
    </w:p>
    <w:p>
      <w:pPr>
        <w:autoSpaceDN w:val="0"/>
        <w:autoSpaceDE w:val="0"/>
        <w:widowControl/>
        <w:spacing w:line="172" w:lineRule="exact" w:before="90" w:after="170"/>
        <w:ind w:left="30" w:right="475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Drexel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Philadelphia,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USA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Engineering,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Drexel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Philadelphia,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USA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Drexel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Philadelphia,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USA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Drexel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Philadelphia,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USA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College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Computing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Informatics,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Drexel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Philadelphia,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19104,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52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Bone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marrow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Cytology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efforts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automate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cytomorphological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categorization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marrow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marrow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categorization,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deep-learning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number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samples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disease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classifications.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paper,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proposed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marrow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despite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these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limitations.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throughout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resolve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imbalances.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random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transformations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rotating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between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zooming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in/out,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flipping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horizontally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and/or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vertically,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translating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performed.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CoAtNet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two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EfficientNetV2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ResNext50.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analyzed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CoAtNet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SmoothGrad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Grad-CAM,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recently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fundamental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requirements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explainability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After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three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models’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each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distinct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morphological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proposed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CoAtNet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outperform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EfficientNetV2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ResNext50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due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attention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increased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curve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using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precision-recall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curve.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tabs>
          <w:tab w:pos="270" w:val="left"/>
        </w:tabs>
        <w:autoSpaceDE w:val="0"/>
        <w:widowControl/>
        <w:spacing w:line="210" w:lineRule="exact" w:before="210" w:after="0"/>
        <w:ind w:left="3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marrow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non-cancerous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hematological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[1–4]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cytomorphologic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extramedullary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illnesses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cytogenetics,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immunophenotyping,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[5,6]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cytology,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century,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rapid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[7,8]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Microscopic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clinicians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difficulty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circumstances,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volving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ambiguous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specimens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arduous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time-consuming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[9,10]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inter-and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variability,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cytolog-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17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[11–15]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diagnostic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Hand-crafted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digital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pictures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cytomorphologic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peripheral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restricting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leukocytes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hematological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malignancies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[5,16–22]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categorization,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deep-learning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[23–29]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80" w:after="304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[30–35]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tabs>
          <w:tab w:pos="270" w:val="left"/>
        </w:tabs>
        <w:autoSpaceDE w:val="0"/>
        <w:widowControl/>
        <w:spacing w:line="190" w:lineRule="exact" w:before="70" w:after="0"/>
        <w:ind w:left="30" w:right="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hyperlink r:id="rId15" w:history="1">
          <w:r>
            <w:rPr>
              <w:rStyle w:val="Hyperlink"/>
            </w:rPr>
            <w:t>E-mail</w:t>
          </w:r>
        </w:hyperlink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hyperlink r:id="rId15" w:history="1">
          <w:r>
            <w:rPr>
              <w:rStyle w:val="Hyperlink"/>
            </w:rPr>
            <w:t>addresse</w:t>
          </w:r>
        </w:hyperlink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st3263@drexel.edu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Tripathi),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aia43@drexel.edu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(A.I.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Augustin),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7" w:history="1">
          <w:r>
            <w:rPr>
              <w:rStyle w:val="Hyperlink"/>
            </w:rPr>
            <w:t>rs3673@drexel.edu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Sukumaran),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8" w:history="1">
          <w:r>
            <w:rPr>
              <w:rStyle w:val="Hyperlink"/>
            </w:rPr>
            <w:t>sd3589@drexel.edu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Dheer), 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ek826@drexel.edu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Kim)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90" w:lineRule="exact" w:before="15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https://doi.org/10.1016/j.ailsci.2022.100043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June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fo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2022;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August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August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2667-3185/© 2022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9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9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cancer,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tumor,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skin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[36–41]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substantial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annotation,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[42–45]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truth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phologic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Related</w:t>
      </w:r>
      <w:r>
        <w:rPr>
          <w:rFonts w:ascii="CharisSIL" w:hAnsi="CharisSIL" w:eastAsia="CharisSIL"/>
          <w:b/>
          <w:i w:val="0"/>
          <w:color w:val="000000"/>
          <w:sz w:val="16"/>
        </w:rPr>
        <w:t>work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</w:t>
      </w:r>
      <w:r>
        <w:rPr>
          <w:rFonts w:ascii="CharisSIL" w:hAnsi="CharisSIL" w:eastAsia="CharisSIL"/>
          <w:b w:val="0"/>
          <w:i/>
          <w:color w:val="000000"/>
          <w:sz w:val="16"/>
        </w:rPr>
        <w:t>Deep</w:t>
      </w:r>
      <w:r>
        <w:rPr>
          <w:rFonts w:ascii="CharisSIL" w:hAnsi="CharisSIL" w:eastAsia="CharisSIL"/>
          <w:b w:val="0"/>
          <w:i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/>
          <w:color w:val="000000"/>
          <w:sz w:val="16"/>
        </w:rPr>
        <w:t>approaches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brain’s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Oncologists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prognosis,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genomic,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transcriptomic,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histopathological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decision-making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health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professionals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Tayebi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building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end-to-end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cytology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patient’s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quickly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cytology,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(HCT),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“patient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gerprint.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</w:t>
      </w:r>
      <w:r>
        <w:rPr>
          <w:rFonts w:ascii="CharisSIL" w:hAnsi="CharisSIL" w:eastAsia="CharisSIL"/>
          <w:b w:val="0"/>
          <w:i/>
          <w:color w:val="000000"/>
          <w:sz w:val="16"/>
        </w:rPr>
        <w:t>Hematological</w:t>
      </w:r>
      <w:r>
        <w:rPr>
          <w:rFonts w:ascii="CharisSIL" w:hAnsi="CharisSIL" w:eastAsia="CharisSIL"/>
          <w:b w:val="0"/>
          <w:i/>
          <w:color w:val="000000"/>
          <w:sz w:val="16"/>
        </w:rPr>
        <w:t>malignancy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leukemia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leukemia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genomic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(CNN)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three-way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looked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array-based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genome-wide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leukemia,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obstacles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2.3.</w:t>
      </w:r>
      <w:r>
        <w:rPr>
          <w:rFonts w:ascii="CharisSIL" w:hAnsi="CharisSIL" w:eastAsia="CharisSIL"/>
          <w:b w:val="0"/>
          <w:i/>
          <w:color w:val="000000"/>
          <w:sz w:val="16"/>
        </w:rPr>
        <w:t>Bone</w:t>
      </w:r>
      <w:r>
        <w:rPr>
          <w:rFonts w:ascii="CharisSIL" w:hAnsi="CharisSIL" w:eastAsia="CharisSIL"/>
          <w:b w:val="0"/>
          <w:i/>
          <w:color w:val="000000"/>
          <w:sz w:val="16"/>
        </w:rPr>
        <w:t>morrow</w:t>
      </w:r>
      <w:r>
        <w:rPr>
          <w:rFonts w:ascii="CharisSIL" w:hAnsi="CharisSIL" w:eastAsia="CharisSIL"/>
          <w:b w:val="0"/>
          <w:i/>
          <w:color w:val="000000"/>
          <w:sz w:val="16"/>
        </w:rPr>
        <w:t>morphology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marrow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YOLOv5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minimizing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marrow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cytometry,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karyotype,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fluorescence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hybridiza-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(FISH)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myelodysplastic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syndrome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children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(MDS).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conjunction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karyotype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anomalies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100043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61280" cy="43599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435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28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morphological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employed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investigation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structure.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arranged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hematopoietic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lineages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following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order: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accordance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practice,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myelopoiesis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lymphopoiesis,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typical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pathological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classes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included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described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further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detail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text,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May-Grunwald-Giemsa/Pappenheim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stain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photographed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magnification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340.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76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transformation:</w:t>
      </w:r>
    </w:p>
    <w:p>
      <w:pPr>
        <w:autoSpaceDN w:val="0"/>
        <w:tabs>
          <w:tab w:pos="232" w:val="left"/>
          <w:tab w:pos="4836" w:val="left"/>
        </w:tabs>
        <w:autoSpaceDE w:val="0"/>
        <w:widowControl/>
        <w:spacing w:line="632" w:lineRule="exact" w:before="76" w:after="0"/>
        <w:ind w:left="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∑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(1)</w:t>
      </w:r>
    </w:p>
    <w:p>
      <w:pPr>
        <w:autoSpaceDN w:val="0"/>
        <w:autoSpaceDE w:val="0"/>
        <w:widowControl/>
        <w:spacing w:line="204" w:lineRule="exact" w:before="94" w:after="0"/>
        <w:ind w:left="0" w:right="6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...,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D-channel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fully-connected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layers.</w:t>
      </w:r>
    </w:p>
    <w:p>
      <w:pPr>
        <w:autoSpaceDN w:val="0"/>
        <w:autoSpaceDE w:val="0"/>
        <w:widowControl/>
        <w:spacing w:line="286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Aggregated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as:</w:t>
      </w:r>
    </w:p>
    <w:p>
      <w:pPr>
        <w:autoSpaceDN w:val="0"/>
        <w:tabs>
          <w:tab w:pos="510" w:val="left"/>
          <w:tab w:pos="742" w:val="left"/>
          <w:tab w:pos="4838" w:val="left"/>
        </w:tabs>
        <w:autoSpaceDE w:val="0"/>
        <w:widowControl/>
        <w:spacing w:line="446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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/>
          <w:i w:val="0"/>
          <w:color w:val="000000"/>
          <w:sz w:val="16"/>
        </w:rPr>
        <w:t>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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/>
          <w:i w:val="0"/>
          <w:color w:val="000000"/>
          <w:sz w:val="16"/>
        </w:rPr>
        <w:t>𝐱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06" w:lineRule="exact" w:before="94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𝑇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arbitrary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Analogous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neuron, </w:t>
      </w:r>
      <w:r>
        <w:rPr>
          <w:rFonts w:ascii="STIXMath" w:hAnsi="STIXMath" w:eastAsia="STIXMath"/>
          <w:b w:val="0"/>
          <w:i/>
          <w:color w:val="000000"/>
          <w:sz w:val="16"/>
        </w:rPr>
        <w:t>𝑇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network,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arbitrary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transformations,the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dimension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cardinality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transformations.</w:t>
      </w:r>
    </w:p>
    <w:p>
      <w:pPr>
        <w:autoSpaceDN w:val="0"/>
        <w:tabs>
          <w:tab w:pos="546" w:val="left"/>
          <w:tab w:pos="778" w:val="left"/>
          <w:tab w:pos="4840" w:val="left"/>
        </w:tabs>
        <w:autoSpaceDE w:val="0"/>
        <w:widowControl/>
        <w:spacing w:line="250" w:lineRule="exact" w:before="0" w:after="0"/>
        <w:ind w:left="0" w:right="0" w:firstLine="0"/>
        <w:jc w:val="left"/>
      </w:pPr>
      <w:r>
        <w:rPr>
          <w:rFonts w:ascii="STIXMath" w:hAnsi="STIXMath" w:eastAsia="STIXMath"/>
          <w:b/>
          <w:i w:val="0"/>
          <w:color w:val="000000"/>
          <w:sz w:val="16"/>
        </w:rPr>
        <w:t>𝐲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/>
          <w:i w:val="0"/>
          <w:color w:val="000000"/>
          <w:sz w:val="16"/>
        </w:rPr>
        <w:t>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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/>
          <w:i w:val="0"/>
          <w:color w:val="000000"/>
          <w:sz w:val="16"/>
        </w:rPr>
        <w:t>𝐱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(3)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18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3.3.2.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EfficientNetV2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EfficientNetV2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family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quicker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speeds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economy.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scaling,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06240" cy="26073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60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3840"/>
        <w:ind w:left="118" w:right="20" w:firstLine="402"/>
        <w:jc w:val="both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100043 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171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374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nonoverlapping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photos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several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utilized.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4256"/>
        </w:trPr>
        <w:tc>
          <w:tcPr>
            <w:tcW w:type="dxa" w:w="5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66160" cy="2667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13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3.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augmented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each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figure.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random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transformations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included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rotating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between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90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zooming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in/out,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flipping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horizontally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and/or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vertically,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translating.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8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9890" cy="18173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81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2402"/>
        <w:ind w:left="122" w:right="24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ResNet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[57]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left.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ResNeXt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cardinality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=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nearly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plexity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previous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right.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channels,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filter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size,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channels).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1394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volumes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resource.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Inductive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biases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CoAtNet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like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ConvNets.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addition,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CoAtNet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benefits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transformer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scalability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quicker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convergence,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its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efficiency.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0" w:right="144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Generalization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elements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hybridizing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machine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examined.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demonstrates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generalization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capacity.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generalization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capacity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merging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convolutional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178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hybrid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focused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two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features: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Depthwise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</w:p>
        </w:tc>
      </w:tr>
    </w:tbl>
    <w:p>
      <w:pPr>
        <w:autoSpaceDN w:val="0"/>
        <w:autoSpaceDE w:val="0"/>
        <w:widowControl/>
        <w:spacing w:line="230" w:lineRule="exact" w:before="16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28" w:header="720" w:footer="720" w:gutter="0"/>
          <w:cols w:space="720" w:num="1" w:equalWidth="0"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3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28340" cy="317372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173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1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MBConv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Fused-MBConv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above.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0461"/>
      </w:tblGrid>
      <w:tr>
        <w:trPr>
          <w:trHeight w:hRule="exact" w:val="8190"/>
        </w:trPr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8" w:after="0"/>
              <w:ind w:left="18" w:right="3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readily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(b)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stacking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generalization,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capacity,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efficiency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greatly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increased.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8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operations.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reduces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dimen-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sionality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MBconv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residual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inverted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structure.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first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MBconv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expands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4x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before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depthwise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second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compress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before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residual.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Depthwise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channel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separately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expressed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as:</w:t>
            </w:r>
          </w:p>
          <w:p>
            <w:pPr>
              <w:autoSpaceDN w:val="0"/>
              <w:tabs>
                <w:tab w:pos="344" w:val="left"/>
                <w:tab w:pos="408" w:val="left"/>
                <w:tab w:pos="706" w:val="left"/>
                <w:tab w:pos="4856" w:val="left"/>
              </w:tabs>
              <w:autoSpaceDE w:val="0"/>
              <w:widowControl/>
              <w:spacing w:line="260" w:lineRule="exact" w:before="0" w:after="0"/>
              <w:ind w:left="18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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⊙ 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𝑗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(4)</w:t>
            </w:r>
          </w:p>
          <w:p>
            <w:pPr>
              <w:autoSpaceDN w:val="0"/>
              <w:tabs>
                <w:tab w:pos="344" w:val="left"/>
                <w:tab w:pos="446" w:val="left"/>
              </w:tabs>
              <w:autoSpaceDE w:val="0"/>
              <w:widowControl/>
              <w:spacing w:line="308" w:lineRule="exact" w:before="0" w:after="0"/>
              <w:ind w:left="1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ℝ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𝐷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position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respectively,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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denotes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neighborhood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e.g.,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grid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centered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at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processing.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feed-forward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network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(FNN)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module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same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expansion-compression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struc-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MBConv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comparison,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allows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entire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locations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weights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re-normalized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pairwise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pair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𝑗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∶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</w:p>
          <w:p>
            <w:pPr>
              <w:autoSpaceDN w:val="0"/>
              <w:autoSpaceDE w:val="0"/>
              <w:widowControl/>
              <w:spacing w:line="206" w:lineRule="exact" w:before="0" w:after="0"/>
              <w:ind w:left="576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⏟⏞⏞⏞⏞⏞⏞⏞⏞⏞⏞⏟⏞⏞⏞⏞⏞⏞⏞⏞⏞⏞⏟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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⊤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⊤</w:t>
            </w:r>
          </w:p>
          <w:p>
            <w:pPr>
              <w:autoSpaceDN w:val="0"/>
              <w:tabs>
                <w:tab w:pos="1220" w:val="left"/>
              </w:tabs>
              <w:autoSpaceDE w:val="0"/>
              <w:widowControl/>
              <w:spacing w:line="410" w:lineRule="exact" w:before="0" w:after="0"/>
              <w:ind w:left="1074" w:right="360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𝐴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𝑖,𝑗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</w:p>
          <w:p>
            <w:pPr>
              <w:autoSpaceDN w:val="0"/>
              <w:tabs>
                <w:tab w:pos="1464" w:val="left"/>
                <w:tab w:pos="1668" w:val="left"/>
                <w:tab w:pos="1794" w:val="left"/>
                <w:tab w:pos="4856" w:val="left"/>
              </w:tabs>
              <w:autoSpaceDE w:val="0"/>
              <w:widowControl/>
              <w:spacing w:line="246" w:lineRule="exact" w:before="0" w:after="0"/>
              <w:ind w:left="141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𝑗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(5)</w:t>
            </w:r>
          </w:p>
          <w:p>
            <w:pPr>
              <w:autoSpaceDN w:val="0"/>
              <w:autoSpaceDE w:val="0"/>
              <w:widowControl/>
              <w:spacing w:line="210" w:lineRule="exact" w:before="218" w:after="0"/>
              <w:ind w:left="18" w:right="34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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indicates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global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spatial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space.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stages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CoAtNet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either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Transformer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block,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resulting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combinations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Table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displays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family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CoAtNet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sizes,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blocks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hidden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channels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architecture.</w:t>
            </w:r>
          </w:p>
          <w:p>
            <w:pPr>
              <w:autoSpaceDN w:val="0"/>
              <w:autoSpaceDE w:val="0"/>
              <w:widowControl/>
              <w:spacing w:line="210" w:lineRule="exact" w:before="76" w:after="0"/>
              <w:ind w:left="18" w:right="3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Input-Adaptive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Weighting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makes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relationships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elements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Global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that’s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attention.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involves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Input-Adaptive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Weighting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Global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Receptive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Field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characteristics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self-attention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Transla-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Equivariance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CNNs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improve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alization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idea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global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6" w:bottom="252" w:left="728" w:header="720" w:footer="720" w:gutter="0"/>
          <w:cols w:space="720" w:num="2" w:equalWidth="0"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6" w:bottom="252" w:left="728" w:header="720" w:footer="720" w:gutter="0"/>
          <w:cols w:space="720" w:num="2" w:equalWidth="0"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100043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09360" cy="6489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4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CoAtNet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HxW,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first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(S0)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decrease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H/2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W/2,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object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continues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shrink.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layers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denoted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first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stages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S2)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MBConv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building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pieces,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depth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operations.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S4)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comprised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Transformer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degree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self-attention.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contrast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preceding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Transformer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employ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pooling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stages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this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Funnel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Transformer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predictions.</w:t>
      </w:r>
    </w:p>
    <w:p>
      <w:pPr>
        <w:autoSpaceDN w:val="0"/>
        <w:autoSpaceDE w:val="0"/>
        <w:widowControl/>
        <w:spacing w:line="192" w:lineRule="exact" w:before="186" w:after="50"/>
        <w:ind w:left="658" w:right="57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denotes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hidden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dimension.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always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utilize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kernel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Conv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MBConv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what.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Following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[22],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increase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attention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Transformer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expansion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inverted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bottleneck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always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4,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expansion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(shrink)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always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0.25.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inverted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bottleneck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known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inverted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bottleneck.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2.0" w:type="dxa"/>
      </w:tblPr>
      <w:tblGrid>
        <w:gridCol w:w="870"/>
        <w:gridCol w:w="870"/>
        <w:gridCol w:w="870"/>
        <w:gridCol w:w="870"/>
        <w:gridCol w:w="870"/>
        <w:gridCol w:w="870"/>
        <w:gridCol w:w="870"/>
        <w:gridCol w:w="870"/>
        <w:gridCol w:w="870"/>
        <w:gridCol w:w="870"/>
        <w:gridCol w:w="870"/>
        <w:gridCol w:w="870"/>
      </w:tblGrid>
      <w:tr>
        <w:trPr>
          <w:trHeight w:hRule="exact" w:val="274"/>
        </w:trPr>
        <w:tc>
          <w:tcPr>
            <w:tcW w:type="dxa" w:w="9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Stage</w:t>
            </w:r>
          </w:p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Size</w:t>
            </w:r>
          </w:p>
        </w:tc>
        <w:tc>
          <w:tcPr>
            <w:tcW w:type="dxa" w:w="8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CoAtNet-0</w:t>
            </w:r>
          </w:p>
        </w:tc>
        <w:tc>
          <w:tcPr>
            <w:tcW w:type="dxa" w:w="6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CoAtNet-1</w:t>
            </w:r>
          </w:p>
        </w:tc>
        <w:tc>
          <w:tcPr>
            <w:tcW w:type="dxa" w:w="6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3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CoAtNet-2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20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CoAtNet-3</w:t>
            </w:r>
          </w:p>
        </w:tc>
        <w:tc>
          <w:tcPr>
            <w:tcW w:type="dxa" w:w="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20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CoAtNet-4</w:t>
            </w:r>
          </w:p>
        </w:tc>
        <w:tc>
          <w:tcPr>
            <w:tcW w:type="dxa" w:w="6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68"/>
        </w:trPr>
        <w:tc>
          <w:tcPr>
            <w:tcW w:type="dxa" w:w="97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S0-Conv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S1-MbConv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S2-MBConv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S3-TFMRel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S4-TFMRel</w:t>
            </w:r>
          </w:p>
        </w:tc>
        <w:tc>
          <w:tcPr>
            <w:tcW w:type="dxa" w:w="6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1/32</w:t>
            </w:r>
          </w:p>
        </w:tc>
        <w:tc>
          <w:tcPr>
            <w:tcW w:type="dxa" w:w="8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6" w:right="35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6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0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768</w:t>
            </w:r>
          </w:p>
        </w:tc>
        <w:tc>
          <w:tcPr>
            <w:tcW w:type="dxa" w:w="8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6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0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768</w:t>
            </w:r>
          </w:p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64" w:right="19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1024</w:t>
            </w:r>
          </w:p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52" w:right="18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1536</w:t>
            </w:r>
          </w:p>
        </w:tc>
        <w:tc>
          <w:tcPr>
            <w:tcW w:type="dxa" w:w="8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6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58" w:right="12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1536</w:t>
            </w:r>
          </w:p>
        </w:tc>
      </w:tr>
    </w:tbl>
    <w:p>
      <w:pPr>
        <w:autoSpaceDN w:val="0"/>
        <w:autoSpaceDE w:val="0"/>
        <w:widowControl/>
        <w:spacing w:line="190" w:lineRule="exact" w:before="252" w:after="48"/>
        <w:ind w:left="658" w:right="57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Multi-Class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amongst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CoAtNet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[56]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ResNexT50 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[54,55]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EffcientNetV2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[53]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respectively.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2.0" w:type="dxa"/>
      </w:tblPr>
      <w:tblGrid>
        <w:gridCol w:w="1044"/>
        <w:gridCol w:w="1044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>
        <w:trPr>
          <w:trHeight w:hRule="exact" w:val="276"/>
        </w:trPr>
        <w:tc>
          <w:tcPr>
            <w:tcW w:type="dxa" w:w="20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Name</w:t>
            </w:r>
          </w:p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15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Precision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24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Recall</w:t>
            </w:r>
          </w:p>
        </w:tc>
        <w:tc>
          <w:tcPr>
            <w:tcW w:type="dxa" w:w="7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20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</w:t>
            </w:r>
          </w:p>
        </w:tc>
        <w:tc>
          <w:tcPr>
            <w:tcW w:type="dxa" w:w="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6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55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8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</w:t>
            </w:r>
          </w:p>
        </w:tc>
        <w:tc>
          <w:tcPr>
            <w:tcW w:type="dxa" w:w="12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5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55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8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</w:t>
            </w:r>
          </w:p>
        </w:tc>
        <w:tc>
          <w:tcPr>
            <w:tcW w:type="dxa" w:w="116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</w:t>
            </w:r>
          </w:p>
        </w:tc>
        <w:tc>
          <w:tcPr>
            <w:tcW w:type="dxa" w:w="7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4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</w:t>
            </w:r>
          </w:p>
        </w:tc>
      </w:tr>
      <w:tr>
        <w:trPr>
          <w:trHeight w:hRule="exact" w:val="3006"/>
        </w:trPr>
        <w:tc>
          <w:tcPr>
            <w:tcW w:type="dxa" w:w="20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6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Band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neutrophils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Segmented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neutrophils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Lymphocytes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Monocytes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Eosinophils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Basophils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Metamyelocytes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Myelocytes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Promyelocytes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Blasts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Plasma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Proerythroblasts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Erythroblasts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Hairy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Abnormal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eosinophils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Immature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lymphocytes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Faggot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cells</w:t>
            </w:r>
          </w:p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41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0.77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0.63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0.77</w:t>
            </w:r>
          </w:p>
        </w:tc>
        <w:tc>
          <w:tcPr>
            <w:tcW w:type="dxa" w:w="7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66" w:right="28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0.23</w:t>
            </w:r>
          </w:p>
        </w:tc>
        <w:tc>
          <w:tcPr>
            <w:tcW w:type="dxa" w:w="55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00" w:right="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0.19</w:t>
            </w:r>
          </w:p>
        </w:tc>
        <w:tc>
          <w:tcPr>
            <w:tcW w:type="dxa" w:w="12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78" w:right="400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0.42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0.83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82" w:right="28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0.16</w:t>
            </w:r>
          </w:p>
        </w:tc>
        <w:tc>
          <w:tcPr>
            <w:tcW w:type="dxa" w:w="55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88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</w:t>
            </w:r>
          </w:p>
        </w:tc>
        <w:tc>
          <w:tcPr>
            <w:tcW w:type="dxa" w:w="1168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76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0.39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0.66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0.87</w:t>
            </w:r>
          </w:p>
        </w:tc>
        <w:tc>
          <w:tcPr>
            <w:tcW w:type="dxa" w:w="7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0.18</w:t>
            </w:r>
          </w:p>
        </w:tc>
        <w:tc>
          <w:tcPr>
            <w:tcW w:type="dxa" w:w="68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88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50"/>
        <w:ind w:left="0" w:right="0"/>
      </w:pPr>
    </w:p>
    <w:p>
      <w:pPr>
        <w:sectPr>
          <w:pgSz w:w="11905" w:h="15878"/>
          <w:pgMar w:top="338" w:right="706" w:bottom="252" w:left="758" w:header="720" w:footer="720" w:gutter="0"/>
          <w:cols w:space="720" w:num="1" w:equalWidth="0"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7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categorization.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neutrophils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neutrophils,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ongoing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myelopoiesis,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misunderstanding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tolerated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circumstances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CoAtNet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ResNext2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EfficientNetV2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CoAtNet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precision-recall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faggot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eosinophils,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anticipated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[60,61]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image-classification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multiclass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re-enforcing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morphology.</w:t>
      </w:r>
    </w:p>
    <w:p>
      <w:pPr>
        <w:sectPr>
          <w:type w:val="continuous"/>
          <w:pgSz w:w="11905" w:h="15878"/>
          <w:pgMar w:top="338" w:right="706" w:bottom="252" w:left="758" w:header="720" w:footer="720" w:gutter="0"/>
          <w:cols w:space="720" w:num="2" w:equalWidth="0"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06" w:bottom="252" w:left="758" w:header="720" w:footer="720" w:gutter="0"/>
          <w:cols w:space="720" w:num="2" w:equalWidth="0"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43910" cy="271652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716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100043</w:t>
      </w:r>
    </w:p>
    <w:p>
      <w:pPr>
        <w:autoSpaceDN w:val="0"/>
        <w:autoSpaceDE w:val="0"/>
        <w:widowControl/>
        <w:spacing w:line="192" w:lineRule="exact" w:before="230" w:after="3858"/>
        <w:ind w:left="118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precision-recall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off 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precision-recall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threshold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false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false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associated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4636"/>
        </w:trPr>
        <w:tc>
          <w:tcPr>
            <w:tcW w:type="dxa" w:w="7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13250" cy="290575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2905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11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8.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Original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photos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classified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row.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May-Gruenwald-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Giemsa/Pappenheim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photographed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340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magnification,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described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primary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text.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center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displays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analysis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Smooth-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Grad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brighter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pixel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looks,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contributes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categorization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judgment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Results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second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analysis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Grad-CAM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exhibited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bottom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perimposed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original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picture.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contain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essential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highlighted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red.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analytical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concentrate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leukocyte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disregarding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background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ture.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network’s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focus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known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certain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types,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cyto-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plasmic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organization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eosinophils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nuclear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architecture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plasma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0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pattern.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themselves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guarantee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confidence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majority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diagnostically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[66–69]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3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</w:t>
      </w:r>
    </w:p>
    <w:p>
      <w:pPr>
        <w:autoSpaceDN w:val="0"/>
        <w:autoSpaceDE w:val="0"/>
        <w:widowControl/>
        <w:spacing w:line="208" w:lineRule="exact" w:before="212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single-center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stained,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laboratory.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10" w:lineRule="exact" w:before="246" w:after="0"/>
        <w:ind w:left="0" w:right="1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real-world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diagnostic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modalities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hematology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networks.</w:t>
      </w:r>
    </w:p>
    <w:p>
      <w:pPr>
        <w:autoSpaceDN w:val="0"/>
        <w:autoSpaceDE w:val="0"/>
        <w:widowControl/>
        <w:spacing w:line="288" w:lineRule="exact" w:before="18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08" w:lineRule="exact" w:before="210" w:after="0"/>
        <w:ind w:left="0" w:right="1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230" w:lineRule="exact" w:before="12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Wintrobe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hematology.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Acad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1962;37(1):78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Theml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Diem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Haferlach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Color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atlas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hematology: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prac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diagnosis.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Thieme;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2004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>[3]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Hoffm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Benz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Jr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EJ,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Silberstein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LE,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Heslop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Anastasi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Weitz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0" w:history="1">
          <w:r>
            <w:rPr>
              <w:rStyle w:val="Hyperlink"/>
            </w:rPr>
            <w:t xml:space="preserve">Hematology: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basic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principles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practice.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Elsevier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Health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Sciences;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[4]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Löf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fl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er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Rastetter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Atlas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hematology.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Science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&amp;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Business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Me-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dia;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2012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[5]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Kratz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Lee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S-h,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Zini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Riedl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JA,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Hur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Machin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Digital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morphol-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analyzers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hematology: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ICSHreview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recommendations.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Int.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 xml:space="preserve">JLabHematol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2019;41(4):437–47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1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Salakij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Salakij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Apibal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Narkkong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N-A,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Chanhome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Rochanapat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Hematol-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ogy,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morphology,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cytochemical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staining,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ultrastructural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characteristics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blood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cells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cobras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(ophiophagus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hannah).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Vet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Pathol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2002;31(3):116–26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Thomas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First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contributors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history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leukemia.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World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Haematol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2013;2(62)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Tkachuk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Hirschmann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Approach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blood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marrow.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Wintrobe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Atlas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Haematol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Lippincott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Williams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Wilkins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[9]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Briggs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Longair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Slavik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Thwaite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Mills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Thavaraja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automated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blood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film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replace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manual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differential?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cellavision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dm96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Hematol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2009;31(1):48–60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[10]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Angulo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Flandrin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working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area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peripheral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blood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smears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mathematical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morphology.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AnalCellPathol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2003;25(1):37–49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Matek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Schwarz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Spiekermann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Marr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Human-level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blast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cells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acute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myeloid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leukaemia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networks.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Intell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2019;1(11):538–44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Nabity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Harr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KE,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Camus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Flatland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Vap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ASVCP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guidelines: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allowable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total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error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hematology.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Vet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Pathol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2018;47(1):9–21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Simons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Sikkema-Raddatz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Leeuw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Konrad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NC,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Hastings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RJ,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Schoumans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J.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Genome-wide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arrays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routine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diagnostics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hematological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malignancies.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 xml:space="preserve">HumMut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2012;33(6):941–8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[14]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Fuentes-Arderiu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Dot-Bach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Measurement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uncertainty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manual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differenti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leukocyte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counting.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Clin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Lab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2009;47(1):112–15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[15]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Font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Loscertales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Soto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Ricard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Novas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Martín-Clavero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Inter-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observer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variance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myelodysplastic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syndromes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5%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marrow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blasts: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unilineage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vs.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multilineage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dysplasia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reproducibility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threshold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2%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blasts.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AnnHematol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2015;94(4):565–73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[16]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Krappe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Benz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Wittenberg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Haferlach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Münzenmayer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classi-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cells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images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diagnosis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leukemia: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 xml:space="preserve">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two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schemes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respect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segmentation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quality.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imaging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2015: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computer-aided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diagnosis,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9414.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Society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Optics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Photonics;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2015.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94143I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[17]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Reta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Altamirano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Gonzalez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JA,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Diaz-Hernandez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Peregrina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Olmos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al.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0" w:right="124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Segmentation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cells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images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contextual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infor-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diagnosis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acute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Leukemias.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2015;10(6):e0130805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Chandradevan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Aljudi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Drumheller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Kunananthaseelan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Amgad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Gut-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Machine-based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aspirate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differential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counts: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initial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development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focusing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nonneoplastic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cells.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Lab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Investig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2020;100(1):98–109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T-H,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Sanchez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Daly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Rajpoot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Simultaneous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histology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images.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JBiomedHealth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Inform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2018;23(4):1469–76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[20]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Krappe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Wittenberg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Haferlach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Münzenmayer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morphological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cells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images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diagnosis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leukemia: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nucleus-plasma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separation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hierarchical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tree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hematopoesis.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imaging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2016: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computer-aided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diagnosis,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9785.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Interna-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Society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Optics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Photonics;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97853C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[21]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Scotti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Automatic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morphological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acute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leukemia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identificati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ripheral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blood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microscope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images.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CIMSA.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computational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intelligence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measurement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applications,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2005..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IEEE;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2005.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96–101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[22]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Kimura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Tabe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Takehara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Fukuda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Takahashi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novel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auto-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system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assist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to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differentiat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2019;9(1):1–9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[23]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Kaji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Kawai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Kida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Tsubokura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Fukatsu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Assessment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dysplasia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smear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network.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Rep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2020;10(1):1–8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0" w:hanging="3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[24]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Y-Y,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Huang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T-C,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R-H,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Fang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W-H,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Lai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S-W,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Chang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P-Y,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hematolo-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gist-level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algorithm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(bmsnet)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assessing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morphologies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sin-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52" w:space="0"/>
            <w:col w:w="5278" w:space="0"/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152" w:space="0"/>
            <w:col w:w="5278" w:space="0"/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152" w:space="0"/>
            <w:col w:w="5278" w:space="0"/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Tripathi,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A.I.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Augustin,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Sukumaran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28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[55]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Russakovsky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Krause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Satheesh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Imagenet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scale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visual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challenge.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IntJComputVis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2015;115(3):211–52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[56]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Dai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QV,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Coatnet: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marrying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convolution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attention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 xml:space="preserve">data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sizes.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2021;34:3965–77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[57]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residual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recognition.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pattern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recognition;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 xml:space="preserve">2016.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770–8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[58]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Doan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Sebastian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Caicedo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Siegert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Roch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Turner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Ob-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jective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stored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blood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by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Proc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Natl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Acad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Sci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2020;117(35):21381–90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[59]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Krappe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Wittenberg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Haferlach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Münzenmayer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Automated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morphological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bone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marrow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cells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microscopic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images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diagnosis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leukemia: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nucleus-plasma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separation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classification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hierarchical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tree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hematopoesis.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imaging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2016: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computer-aided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diagnosis,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9785.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Interna-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Society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Optics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Photonics;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97853C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[60]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Rawat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W,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Z.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classificatio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: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comprehensive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2017;29(9):2352–449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1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[61]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Schouten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JP,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Matek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Jacobs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Buck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Bo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š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čki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Marr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Tens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images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suffice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train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malignant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leukocyte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detection.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Rep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2021;11(1):1–8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52" w:space="0"/>
            <w:col w:w="5278" w:space="0"/>
            <w:col w:w="5152" w:space="0"/>
            <w:col w:w="5278" w:space="0"/>
            <w:col w:w="5096" w:space="0"/>
            <w:col w:w="5334" w:space="0"/>
            <w:col w:w="10430" w:space="0"/>
            <w:col w:w="5382" w:space="0"/>
            <w:col w:w="5048" w:space="0"/>
            <w:col w:w="5096" w:space="0"/>
            <w:col w:w="5344" w:space="0"/>
            <w:col w:w="10440" w:space="0"/>
            <w:col w:w="5140" w:space="0"/>
            <w:col w:w="5320" w:space="0"/>
            <w:col w:w="10430" w:space="0"/>
            <w:col w:w="6738" w:space="0"/>
            <w:col w:w="3691" w:space="0"/>
            <w:col w:w="10430" w:space="0"/>
            <w:col w:w="6742" w:space="0"/>
            <w:col w:w="3687" w:space="0"/>
            <w:col w:w="5098" w:space="0"/>
            <w:col w:w="5336" w:space="0"/>
            <w:col w:w="10434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5" w:h="15878"/>
      <w:pgMar w:top="338" w:right="716" w:bottom="252" w:left="758" w:header="720" w:footer="720" w:gutter="0"/>
      <w:cols w:space="720" w:num="2" w:equalWidth="0">
        <w:col w:w="5152" w:space="0"/>
        <w:col w:w="5278" w:space="0"/>
        <w:col w:w="5152" w:space="0"/>
        <w:col w:w="5278" w:space="0"/>
        <w:col w:w="5096" w:space="0"/>
        <w:col w:w="5334" w:space="0"/>
        <w:col w:w="10430" w:space="0"/>
        <w:col w:w="5382" w:space="0"/>
        <w:col w:w="5048" w:space="0"/>
        <w:col w:w="5096" w:space="0"/>
        <w:col w:w="5344" w:space="0"/>
        <w:col w:w="10440" w:space="0"/>
        <w:col w:w="5140" w:space="0"/>
        <w:col w:w="5320" w:space="0"/>
        <w:col w:w="10430" w:space="0"/>
        <w:col w:w="6738" w:space="0"/>
        <w:col w:w="3691" w:space="0"/>
        <w:col w:w="10430" w:space="0"/>
        <w:col w:w="6742" w:space="0"/>
        <w:col w:w="3687" w:space="0"/>
        <w:col w:w="5098" w:space="0"/>
        <w:col w:w="5336" w:space="0"/>
        <w:col w:w="10434" w:space="0"/>
        <w:col w:w="5096" w:space="0"/>
        <w:col w:w="53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2.10004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st3263@drexel.edu" TargetMode="External"/><Relationship Id="rId15" Type="http://schemas.openxmlformats.org/officeDocument/2006/relationships/hyperlink" Target="mailto:ek826@drexel.edu" TargetMode="External"/><Relationship Id="rId16" Type="http://schemas.openxmlformats.org/officeDocument/2006/relationships/hyperlink" Target="mailto:aia43@drexel.edu" TargetMode="External"/><Relationship Id="rId17" Type="http://schemas.openxmlformats.org/officeDocument/2006/relationships/hyperlink" Target="mailto:rs3673@drexel.edu" TargetMode="External"/><Relationship Id="rId18" Type="http://schemas.openxmlformats.org/officeDocument/2006/relationships/hyperlink" Target="mailto:sd3589@drexel.edu" TargetMode="External"/><Relationship Id="rId19" Type="http://schemas.openxmlformats.org/officeDocument/2006/relationships/hyperlink" Target="http://creativecommons.org/licenses/by-nc-nd/4.0/" TargetMode="External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hyperlink" Target="http://refhub.elsevier.com/S2667-3185(22)00013-7/sbref0002" TargetMode="External"/><Relationship Id="rId31" Type="http://schemas.openxmlformats.org/officeDocument/2006/relationships/hyperlink" Target="http://refhub.elsevier.com/S2667-3185(22)00013-7/sbref0003" TargetMode="External"/><Relationship Id="rId32" Type="http://schemas.openxmlformats.org/officeDocument/2006/relationships/hyperlink" Target="http://refhub.elsevier.com/S2667-3185(22)00013-7/sbref0004" TargetMode="External"/><Relationship Id="rId33" Type="http://schemas.openxmlformats.org/officeDocument/2006/relationships/hyperlink" Target="http://refhub.elsevier.com/S2667-3185(22)00013-7/sbref0005" TargetMode="External"/><Relationship Id="rId34" Type="http://schemas.openxmlformats.org/officeDocument/2006/relationships/hyperlink" Target="http://refhub.elsevier.com/S2667-3185(22)00013-7/sbref0006" TargetMode="External"/><Relationship Id="rId35" Type="http://schemas.openxmlformats.org/officeDocument/2006/relationships/hyperlink" Target="http://refhub.elsevier.com/S2667-3185(22)00013-7/sbref0008" TargetMode="External"/><Relationship Id="rId36" Type="http://schemas.openxmlformats.org/officeDocument/2006/relationships/hyperlink" Target="http://refhub.elsevier.com/S2667-3185(22)00013-7/sbref0009" TargetMode="External"/><Relationship Id="rId37" Type="http://schemas.openxmlformats.org/officeDocument/2006/relationships/hyperlink" Target="http://refhub.elsevier.com/S2667-3185(22)00013-7/sbref0011" TargetMode="External"/><Relationship Id="rId38" Type="http://schemas.openxmlformats.org/officeDocument/2006/relationships/hyperlink" Target="http://refhub.elsevier.com/S2667-3185(22)00013-7/sbref0012" TargetMode="External"/><Relationship Id="rId39" Type="http://schemas.openxmlformats.org/officeDocument/2006/relationships/hyperlink" Target="http://refhub.elsevier.com/S2667-3185(22)00013-7/sbref0013" TargetMode="External"/><Relationship Id="rId40" Type="http://schemas.openxmlformats.org/officeDocument/2006/relationships/hyperlink" Target="http://refhub.elsevier.com/S2667-3185(22)00013-7/sbref0014" TargetMode="External"/><Relationship Id="rId41" Type="http://schemas.openxmlformats.org/officeDocument/2006/relationships/hyperlink" Target="http://refhub.elsevier.com/S2667-3185(22)00013-7/sbref0015" TargetMode="External"/><Relationship Id="rId42" Type="http://schemas.openxmlformats.org/officeDocument/2006/relationships/hyperlink" Target="http://refhub.elsevier.com/S2667-3185(22)00013-7/sbref0016" TargetMode="External"/><Relationship Id="rId43" Type="http://schemas.openxmlformats.org/officeDocument/2006/relationships/hyperlink" Target="http://refhub.elsevier.com/S2667-3185(22)00013-7/sbref0017" TargetMode="External"/><Relationship Id="rId44" Type="http://schemas.openxmlformats.org/officeDocument/2006/relationships/hyperlink" Target="http://refhub.elsevier.com/S2667-3185(22)00013-7/sbref0018" TargetMode="External"/><Relationship Id="rId45" Type="http://schemas.openxmlformats.org/officeDocument/2006/relationships/hyperlink" Target="http://refhub.elsevier.com/S2667-3185(22)00013-7/sbref0019" TargetMode="External"/><Relationship Id="rId46" Type="http://schemas.openxmlformats.org/officeDocument/2006/relationships/hyperlink" Target="http://refhub.elsevier.com/S2667-3185(22)00013-7/sbref0020" TargetMode="External"/><Relationship Id="rId47" Type="http://schemas.openxmlformats.org/officeDocument/2006/relationships/hyperlink" Target="http://refhub.elsevier.com/S2667-3185(22)00013-7/sbref0021" TargetMode="External"/><Relationship Id="rId48" Type="http://schemas.openxmlformats.org/officeDocument/2006/relationships/hyperlink" Target="http://refhub.elsevier.com/S2667-3185(22)00013-7/sbref0022" TargetMode="External"/><Relationship Id="rId49" Type="http://schemas.openxmlformats.org/officeDocument/2006/relationships/hyperlink" Target="http://refhub.elsevier.com/S2667-3185(22)00013-7/sbref0023" TargetMode="External"/><Relationship Id="rId50" Type="http://schemas.openxmlformats.org/officeDocument/2006/relationships/hyperlink" Target="http://refhub.elsevier.com/S2667-3185(22)00013-7/sbref0024" TargetMode="External"/><Relationship Id="rId51" Type="http://schemas.openxmlformats.org/officeDocument/2006/relationships/hyperlink" Target="http://refhub.elsevier.com/S2667-3185(22)00013-7/sbref0055" TargetMode="External"/><Relationship Id="rId52" Type="http://schemas.openxmlformats.org/officeDocument/2006/relationships/hyperlink" Target="http://refhub.elsevier.com/S2667-3185(22)00013-7/sbref0056" TargetMode="External"/><Relationship Id="rId53" Type="http://schemas.openxmlformats.org/officeDocument/2006/relationships/hyperlink" Target="http://refhub.elsevier.com/S2667-3185(22)00013-7/sbref0057" TargetMode="External"/><Relationship Id="rId54" Type="http://schemas.openxmlformats.org/officeDocument/2006/relationships/hyperlink" Target="http://refhub.elsevier.com/S2667-3185(22)00013-7/sbref0058" TargetMode="External"/><Relationship Id="rId55" Type="http://schemas.openxmlformats.org/officeDocument/2006/relationships/hyperlink" Target="http://refhub.elsevier.com/S2667-3185(22)00013-7/sbref0059" TargetMode="External"/><Relationship Id="rId56" Type="http://schemas.openxmlformats.org/officeDocument/2006/relationships/hyperlink" Target="http://refhub.elsevier.com/S2667-3185(22)00013-7/sbref006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